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943B"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b/>
          <w:bCs/>
          <w:color w:val="595959"/>
        </w:rPr>
        <w:t>Saco River Corridor Commission: Land-Use Regulation/Water Quality Monitoring Assistant</w:t>
      </w:r>
    </w:p>
    <w:p w14:paraId="516562FD"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The Saco River Corridor Commission (SRCC) is excited to offer a new job opportunity to work with our team to protect the natural resources and public health in the Saco River Corridor. The Commission seeks an assistant for our work in the Land-Use Regulatory Program and the Water Quality Monitoring Program. You can learn more about the SRCC by visiting our website.</w:t>
      </w:r>
    </w:p>
    <w:p w14:paraId="39936FA8"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This position encourages you to apply your knowledge to combat important environmental issues. You will assist with improving and identifying water quality concerns and support the Commission in regulating development to conserve one of Maine’s most precious natural resources.</w:t>
      </w:r>
    </w:p>
    <w:p w14:paraId="682F6183"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b/>
          <w:bCs/>
          <w:i/>
          <w:iCs/>
          <w:color w:val="595959"/>
        </w:rPr>
        <w:t>About the Saco River Corridor Commission (SRCC)</w:t>
      </w:r>
      <w:r w:rsidRPr="00856E33">
        <w:rPr>
          <w:rFonts w:ascii="Times New Roman" w:eastAsia="Times New Roman" w:hAnsi="Times New Roman" w:cs="Times New Roman"/>
          <w:b/>
          <w:bCs/>
          <w:color w:val="595959"/>
        </w:rPr>
        <w:t>:</w:t>
      </w:r>
    </w:p>
    <w:p w14:paraId="7CBCC47D"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The SRCC is a Quasi-state regulatory agency committed to protecting public health, safety, and the quality of life for the State of Maine through the regulation of land and water uses, protection and conservation of the region’s unique and exceptional natural resources, and through the prevention of impacts caused by incompatible development.</w:t>
      </w:r>
    </w:p>
    <w:p w14:paraId="70CAF0CF"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Ideal candidates will have a passion and drive for the protection of natural resources and the environment. In 1973, the Maine State Legislature established the Commission when citizens from our communities approached the legislature with concern over unplanned development and overcrowding that would lead to the degradation of the Saco, Ossipee, and Little Ossipee Rivers. We are honored to continue the mission of protecting the Saco River Corridor and public health in southern Maine.</w:t>
      </w:r>
    </w:p>
    <w:p w14:paraId="348529B7"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b/>
          <w:bCs/>
          <w:i/>
          <w:iCs/>
          <w:color w:val="595959"/>
        </w:rPr>
        <w:t>About the Land-Use Regulatory Program</w:t>
      </w:r>
      <w:r w:rsidRPr="00856E33">
        <w:rPr>
          <w:rFonts w:ascii="Times New Roman" w:eastAsia="Times New Roman" w:hAnsi="Times New Roman" w:cs="Times New Roman"/>
          <w:color w:val="595959"/>
        </w:rPr>
        <w:t>:</w:t>
      </w:r>
    </w:p>
    <w:p w14:paraId="739E1656"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The Saco River Corridor includes lands adjacent to the Saco, Ossipee, and Little Ossipee Rivers, including lands within 500 feet of these rivers and up to 1,000 feet in the 100-year floodplain. There are twenty municipalities along the 130 river miles of the corridor. The Land-Use Regulatory Program includes regulating land uses within the corridor.</w:t>
      </w:r>
    </w:p>
    <w:p w14:paraId="12CBDEAD"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 xml:space="preserve">The SRCC protects public health, safety, and quality of life for the State of Maine through its regulation of land and water uses. Most development projects within the corridor </w:t>
      </w:r>
      <w:proofErr w:type="gramStart"/>
      <w:r w:rsidRPr="00856E33">
        <w:rPr>
          <w:rFonts w:ascii="Times New Roman" w:eastAsia="Times New Roman" w:hAnsi="Times New Roman" w:cs="Times New Roman"/>
          <w:color w:val="595959"/>
        </w:rPr>
        <w:t>require</w:t>
      </w:r>
      <w:proofErr w:type="gramEnd"/>
      <w:r w:rsidRPr="00856E33">
        <w:rPr>
          <w:rFonts w:ascii="Times New Roman" w:eastAsia="Times New Roman" w:hAnsi="Times New Roman" w:cs="Times New Roman"/>
          <w:color w:val="595959"/>
        </w:rPr>
        <w:t xml:space="preserve"> a permit. The Commission and staff conduct site visits, review and analysis of the site/proposed project, and consults with other relevant agencies regarding projects. Permit approval is subject to the analysis of the environmental impact of the proposed development project as it relates to the standards of the Saco River Corridor Act.</w:t>
      </w:r>
    </w:p>
    <w:p w14:paraId="322A4906"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The priorities of the Commission’s Land Use Regulatory Program are:</w:t>
      </w:r>
    </w:p>
    <w:p w14:paraId="1B402B2C" w14:textId="77777777" w:rsidR="00856E33" w:rsidRPr="00856E33" w:rsidRDefault="00856E33" w:rsidP="00856E33">
      <w:pPr>
        <w:numPr>
          <w:ilvl w:val="0"/>
          <w:numId w:val="1"/>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 xml:space="preserve">To ensure the quality of reservoir drinking </w:t>
      </w:r>
      <w:proofErr w:type="gramStart"/>
      <w:r w:rsidRPr="00856E33">
        <w:rPr>
          <w:rFonts w:ascii="Times New Roman" w:eastAsia="Times New Roman" w:hAnsi="Times New Roman" w:cs="Times New Roman"/>
          <w:color w:val="595959"/>
        </w:rPr>
        <w:t>water;</w:t>
      </w:r>
      <w:proofErr w:type="gramEnd"/>
    </w:p>
    <w:p w14:paraId="07C4EF1C" w14:textId="77777777" w:rsidR="00856E33" w:rsidRPr="00856E33" w:rsidRDefault="00856E33" w:rsidP="00856E33">
      <w:pPr>
        <w:numPr>
          <w:ilvl w:val="0"/>
          <w:numId w:val="1"/>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 xml:space="preserve">To ensure the visually scenic character and tourist economy of the </w:t>
      </w:r>
      <w:proofErr w:type="gramStart"/>
      <w:r w:rsidRPr="00856E33">
        <w:rPr>
          <w:rFonts w:ascii="Times New Roman" w:eastAsia="Times New Roman" w:hAnsi="Times New Roman" w:cs="Times New Roman"/>
          <w:color w:val="595959"/>
        </w:rPr>
        <w:t>corridor;</w:t>
      </w:r>
      <w:proofErr w:type="gramEnd"/>
    </w:p>
    <w:p w14:paraId="2915BA86" w14:textId="77777777" w:rsidR="00856E33" w:rsidRPr="00856E33" w:rsidRDefault="00856E33" w:rsidP="00856E33">
      <w:pPr>
        <w:numPr>
          <w:ilvl w:val="0"/>
          <w:numId w:val="1"/>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To ensure each town has the information necessary to make informed decisions; and</w:t>
      </w:r>
    </w:p>
    <w:p w14:paraId="41A166BE" w14:textId="77777777" w:rsidR="00856E33" w:rsidRPr="00856E33" w:rsidRDefault="00856E33" w:rsidP="00856E33">
      <w:pPr>
        <w:numPr>
          <w:ilvl w:val="0"/>
          <w:numId w:val="1"/>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lastRenderedPageBreak/>
        <w:t>To ensure, conserve, and protect the unique and exceptional character of the corridor.</w:t>
      </w:r>
    </w:p>
    <w:p w14:paraId="67EF6C79"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b/>
          <w:bCs/>
          <w:i/>
          <w:iCs/>
          <w:color w:val="595959"/>
        </w:rPr>
        <w:t>About the Water Quality Monitoring (WQM) Program</w:t>
      </w:r>
      <w:r w:rsidRPr="00856E33">
        <w:rPr>
          <w:rFonts w:ascii="Times New Roman" w:eastAsia="Times New Roman" w:hAnsi="Times New Roman" w:cs="Times New Roman"/>
          <w:color w:val="595959"/>
        </w:rPr>
        <w:t>:</w:t>
      </w:r>
    </w:p>
    <w:p w14:paraId="67215BE9"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The SRCC runs a joint program (RIVERS) with the Green Mountain Conservation Group that monitors the watershed’s health in Maine and New Hampshire. Through this program, the SRCC monitors water quality by sampling for various parameters at 41 sample sites and conducting in-house analyses of certain samples. The SRCC provides all corridor towns and the Maine DEP with annual reports on water quality to help refine our regulations to meet the current needs of the rivers and citizens in the corridor.</w:t>
      </w:r>
    </w:p>
    <w:p w14:paraId="05CFE073" w14:textId="256CCCFE"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Identifying problem areas along the river and a more informed decision-making process are a direct outcome of this program. The SRCC is currently conducting our 21st sampling season. The SRCC monitors 41 sites for various parameters across the Saco, Ossipee, and Little Ossipee Rivers in 20 towns throughout the Saco River Basin. </w:t>
      </w:r>
      <w:r w:rsidRPr="00856E33">
        <w:rPr>
          <w:rFonts w:ascii="Times New Roman" w:eastAsia="Times New Roman" w:hAnsi="Times New Roman" w:cs="Times New Roman"/>
          <w:i/>
          <w:iCs/>
          <w:color w:val="595959"/>
        </w:rPr>
        <w:t>(</w:t>
      </w:r>
      <w:hyperlink r:id="rId5" w:history="1">
        <w:r w:rsidRPr="00856E33">
          <w:rPr>
            <w:rStyle w:val="Hyperlink"/>
            <w:rFonts w:ascii="Times New Roman" w:eastAsia="Times New Roman" w:hAnsi="Times New Roman" w:cs="Times New Roman"/>
            <w:i/>
            <w:iCs/>
          </w:rPr>
          <w:t>Click here</w:t>
        </w:r>
        <w:r w:rsidRPr="00856E33">
          <w:rPr>
            <w:rStyle w:val="Hyperlink"/>
            <w:rFonts w:ascii="Times New Roman" w:eastAsia="Times New Roman" w:hAnsi="Times New Roman" w:cs="Times New Roman"/>
          </w:rPr>
          <w:t> </w:t>
        </w:r>
      </w:hyperlink>
      <w:r w:rsidRPr="00856E33">
        <w:rPr>
          <w:rFonts w:ascii="Times New Roman" w:eastAsia="Times New Roman" w:hAnsi="Times New Roman" w:cs="Times New Roman"/>
          <w:i/>
          <w:iCs/>
          <w:color w:val="595959"/>
        </w:rPr>
        <w:t>for more information on the WQM Program).</w:t>
      </w:r>
    </w:p>
    <w:p w14:paraId="12E25759"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The priorities of the Commission’s Water Quality Monitoring Program are:</w:t>
      </w:r>
    </w:p>
    <w:p w14:paraId="103DB452" w14:textId="77777777" w:rsidR="00856E33" w:rsidRPr="00856E33" w:rsidRDefault="00856E33" w:rsidP="00856E33">
      <w:pPr>
        <w:numPr>
          <w:ilvl w:val="0"/>
          <w:numId w:val="2"/>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 xml:space="preserve">To ensure quality drinking </w:t>
      </w:r>
      <w:proofErr w:type="gramStart"/>
      <w:r w:rsidRPr="00856E33">
        <w:rPr>
          <w:rFonts w:ascii="Times New Roman" w:eastAsia="Times New Roman" w:hAnsi="Times New Roman" w:cs="Times New Roman"/>
          <w:color w:val="595959"/>
        </w:rPr>
        <w:t>water;</w:t>
      </w:r>
      <w:proofErr w:type="gramEnd"/>
    </w:p>
    <w:p w14:paraId="2A3B701A" w14:textId="77777777" w:rsidR="00856E33" w:rsidRPr="00856E33" w:rsidRDefault="00856E33" w:rsidP="00856E33">
      <w:pPr>
        <w:numPr>
          <w:ilvl w:val="0"/>
          <w:numId w:val="2"/>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 xml:space="preserve">To ensure the rivers’ water quality through the collection and analysis of data, land use planning, and the study of </w:t>
      </w:r>
      <w:proofErr w:type="gramStart"/>
      <w:r w:rsidRPr="00856E33">
        <w:rPr>
          <w:rFonts w:ascii="Times New Roman" w:eastAsia="Times New Roman" w:hAnsi="Times New Roman" w:cs="Times New Roman"/>
          <w:color w:val="595959"/>
        </w:rPr>
        <w:t>development;</w:t>
      </w:r>
      <w:proofErr w:type="gramEnd"/>
    </w:p>
    <w:p w14:paraId="454865C5" w14:textId="77777777" w:rsidR="00856E33" w:rsidRPr="00856E33" w:rsidRDefault="00856E33" w:rsidP="00856E33">
      <w:pPr>
        <w:numPr>
          <w:ilvl w:val="0"/>
          <w:numId w:val="2"/>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To ensure the towns have the water quality information necessary to make informed decisions concerning land use within the corridor; and</w:t>
      </w:r>
    </w:p>
    <w:p w14:paraId="0575059F" w14:textId="77777777" w:rsidR="00856E33" w:rsidRPr="00856E33" w:rsidRDefault="00856E33" w:rsidP="00856E33">
      <w:pPr>
        <w:numPr>
          <w:ilvl w:val="0"/>
          <w:numId w:val="2"/>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To ensure the viability of recreational and economic resources from the corridor.</w:t>
      </w:r>
    </w:p>
    <w:p w14:paraId="75654A13"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b/>
          <w:bCs/>
          <w:color w:val="595959"/>
        </w:rPr>
        <w:t>Responsibilities</w:t>
      </w:r>
      <w:r w:rsidRPr="00856E33">
        <w:rPr>
          <w:rFonts w:ascii="Times New Roman" w:eastAsia="Times New Roman" w:hAnsi="Times New Roman" w:cs="Times New Roman"/>
          <w:color w:val="595959"/>
        </w:rPr>
        <w:t>:</w:t>
      </w:r>
    </w:p>
    <w:p w14:paraId="49D7A646"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The Land-Use Regulatory/Water Quality Monitoring Assistant will assist the SRCC staff in preparing applications submitted for development projects within the Saco River Corridor. This entails organizing incoming applications for presentation to the Commission at the monthly meetings and assisting applicants. Other responsibilities include assisting staff with water quality monitoring, analysis, and communications.</w:t>
      </w:r>
    </w:p>
    <w:p w14:paraId="7112B081" w14:textId="77777777" w:rsidR="00856E33" w:rsidRPr="00856E33" w:rsidRDefault="00856E33" w:rsidP="00856E33">
      <w:pPr>
        <w:numPr>
          <w:ilvl w:val="0"/>
          <w:numId w:val="3"/>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Work with the Administrative Assistant and Executive Director to complete tasks related to processing applications, permit orders, and other duties related to our work in land-use regulation.</w:t>
      </w:r>
    </w:p>
    <w:p w14:paraId="750A4656" w14:textId="77777777" w:rsidR="00856E33" w:rsidRPr="00856E33" w:rsidRDefault="00856E33" w:rsidP="00856E33">
      <w:pPr>
        <w:numPr>
          <w:ilvl w:val="0"/>
          <w:numId w:val="3"/>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Answer phone calls from applicants.</w:t>
      </w:r>
    </w:p>
    <w:p w14:paraId="26394CA7" w14:textId="77777777" w:rsidR="00856E33" w:rsidRPr="00856E33" w:rsidRDefault="00856E33" w:rsidP="00856E33">
      <w:pPr>
        <w:numPr>
          <w:ilvl w:val="0"/>
          <w:numId w:val="3"/>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Assist with filing documents.</w:t>
      </w:r>
    </w:p>
    <w:p w14:paraId="7F3E5C6F" w14:textId="77777777" w:rsidR="00856E33" w:rsidRPr="00856E33" w:rsidRDefault="00856E33" w:rsidP="00856E33">
      <w:pPr>
        <w:numPr>
          <w:ilvl w:val="0"/>
          <w:numId w:val="3"/>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Use the Corridor Mapping Tool (an ArcMap GIS system) that enables staff, applicants, and other interested individuals to view corridor districts, individual lots, “buffer” regions from the rivers (500 foot and 1,000 foot), and FEMA floodplain layers to plan responsible development.</w:t>
      </w:r>
    </w:p>
    <w:p w14:paraId="166D1041" w14:textId="77777777" w:rsidR="00856E33" w:rsidRPr="00856E33" w:rsidRDefault="00856E33" w:rsidP="00856E33">
      <w:pPr>
        <w:numPr>
          <w:ilvl w:val="0"/>
          <w:numId w:val="3"/>
        </w:num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Work with the WQM staff to carry out tasks related to the water quality monitoring program, including sampling in the field, analyzing water samples, and communicating with towns regarding the results and any water quality concerns.</w:t>
      </w:r>
    </w:p>
    <w:p w14:paraId="71153FE3" w14:textId="6D59F01B"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lastRenderedPageBreak/>
        <w:t xml:space="preserve">This opportunity offers a great degree of flexibility in the </w:t>
      </w:r>
      <w:r w:rsidR="00247513">
        <w:rPr>
          <w:rFonts w:ascii="Times New Roman" w:eastAsia="Times New Roman" w:hAnsi="Times New Roman" w:cs="Times New Roman"/>
          <w:color w:val="595959"/>
        </w:rPr>
        <w:t>variety</w:t>
      </w:r>
      <w:r w:rsidRPr="00856E33">
        <w:rPr>
          <w:rFonts w:ascii="Times New Roman" w:eastAsia="Times New Roman" w:hAnsi="Times New Roman" w:cs="Times New Roman"/>
          <w:color w:val="595959"/>
        </w:rPr>
        <w:t xml:space="preserve"> of work you can participate in due to the Commission's multi-faceted approach to protecting and conserving the natural resources in the Saco River Corridor. The hours and nature of the position are flexible. </w:t>
      </w:r>
      <w:r w:rsidR="00523499">
        <w:rPr>
          <w:rFonts w:ascii="Times New Roman" w:eastAsia="Times New Roman" w:hAnsi="Times New Roman" w:cs="Times New Roman"/>
          <w:color w:val="595959"/>
        </w:rPr>
        <w:t>Pay</w:t>
      </w:r>
      <w:r w:rsidRPr="00856E33">
        <w:rPr>
          <w:rFonts w:ascii="Times New Roman" w:eastAsia="Times New Roman" w:hAnsi="Times New Roman" w:cs="Times New Roman"/>
          <w:color w:val="595959"/>
        </w:rPr>
        <w:t xml:space="preserve"> is commensurate with experience. This is an excellent opportunity for anyone passionate about protecting our great state's natural resources. We are excited to expand our team and look forward to speaking with interested candidates!</w:t>
      </w:r>
    </w:p>
    <w:p w14:paraId="5740E318"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b/>
          <w:bCs/>
          <w:color w:val="595959"/>
        </w:rPr>
        <w:t>To Apply for the Position: </w:t>
      </w:r>
    </w:p>
    <w:p w14:paraId="6F5504D4" w14:textId="77777777" w:rsidR="00856E33" w:rsidRPr="00856E33" w:rsidRDefault="00856E33" w:rsidP="00856E33">
      <w:pPr>
        <w:spacing w:before="100" w:beforeAutospacing="1" w:after="100" w:afterAutospacing="1"/>
        <w:rPr>
          <w:rFonts w:ascii="Times New Roman" w:eastAsia="Times New Roman" w:hAnsi="Times New Roman" w:cs="Times New Roman"/>
          <w:color w:val="595959"/>
        </w:rPr>
      </w:pPr>
      <w:r w:rsidRPr="00856E33">
        <w:rPr>
          <w:rFonts w:ascii="Times New Roman" w:eastAsia="Times New Roman" w:hAnsi="Times New Roman" w:cs="Times New Roman"/>
          <w:color w:val="595959"/>
        </w:rPr>
        <w:t>Please submit a cover letter and resume to Dalyn Houser, the Commission’s Executive Director. Contact information is available on the SRCC website. Applications can also be submitted through Indeed.</w:t>
      </w:r>
    </w:p>
    <w:p w14:paraId="6C0CD55B" w14:textId="77777777" w:rsidR="006239D4" w:rsidRDefault="006239D4"/>
    <w:sectPr w:rsidR="00623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75EE"/>
    <w:multiLevelType w:val="multilevel"/>
    <w:tmpl w:val="EF0A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124D1"/>
    <w:multiLevelType w:val="multilevel"/>
    <w:tmpl w:val="6356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20303"/>
    <w:multiLevelType w:val="multilevel"/>
    <w:tmpl w:val="7F5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2317885">
    <w:abstractNumId w:val="1"/>
  </w:num>
  <w:num w:numId="2" w16cid:durableId="1051810109">
    <w:abstractNumId w:val="2"/>
  </w:num>
  <w:num w:numId="3" w16cid:durableId="135360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33"/>
    <w:rsid w:val="00182C46"/>
    <w:rsid w:val="00247513"/>
    <w:rsid w:val="004F1CE1"/>
    <w:rsid w:val="00523499"/>
    <w:rsid w:val="006239D4"/>
    <w:rsid w:val="00856E33"/>
    <w:rsid w:val="008958BB"/>
    <w:rsid w:val="009430CA"/>
    <w:rsid w:val="00BA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A055F"/>
  <w15:chartTrackingRefBased/>
  <w15:docId w15:val="{8C38D21F-DEE9-2941-AC2D-B2BAACFB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E3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56E33"/>
  </w:style>
  <w:style w:type="character" w:styleId="Hyperlink">
    <w:name w:val="Hyperlink"/>
    <w:basedOn w:val="DefaultParagraphFont"/>
    <w:uiPriority w:val="99"/>
    <w:unhideWhenUsed/>
    <w:rsid w:val="009430CA"/>
    <w:rPr>
      <w:color w:val="0563C1" w:themeColor="hyperlink"/>
      <w:u w:val="single"/>
    </w:rPr>
  </w:style>
  <w:style w:type="character" w:styleId="UnresolvedMention">
    <w:name w:val="Unresolved Mention"/>
    <w:basedOn w:val="DefaultParagraphFont"/>
    <w:uiPriority w:val="99"/>
    <w:semiHidden/>
    <w:unhideWhenUsed/>
    <w:rsid w:val="00943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rcc-maine.org/water-quality-monito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Dalyn Houser</dc:creator>
  <cp:keywords/>
  <dc:description/>
  <cp:lastModifiedBy>Dalyn Houser</cp:lastModifiedBy>
  <cp:revision>6</cp:revision>
  <dcterms:created xsi:type="dcterms:W3CDTF">2022-07-14T01:29:00Z</dcterms:created>
  <dcterms:modified xsi:type="dcterms:W3CDTF">2022-07-14T01:46:00Z</dcterms:modified>
</cp:coreProperties>
</file>